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D28" w:rsidRDefault="00C87D28" w:rsidP="00B645D5">
      <w:pPr>
        <w:ind w:left="6056" w:firstLine="424"/>
        <w:jc w:val="right"/>
        <w:rPr>
          <w:rFonts w:ascii="Arial" w:hAnsi="Arial"/>
          <w:sz w:val="24"/>
          <w:rtl/>
        </w:rPr>
      </w:pPr>
      <w:bookmarkStart w:id="0" w:name="_GoBack"/>
      <w:bookmarkEnd w:id="0"/>
      <w:r>
        <w:rPr>
          <w:rFonts w:ascii="Arial" w:hAnsi="Arial" w:hint="eastAsia"/>
          <w:sz w:val="24"/>
          <w:rtl/>
        </w:rPr>
        <w:t>כ</w:t>
      </w:r>
      <w:r>
        <w:rPr>
          <w:rFonts w:ascii="Arial" w:hAnsi="Arial"/>
          <w:sz w:val="24"/>
          <w:rtl/>
        </w:rPr>
        <w:t xml:space="preserve">"ה באייר </w:t>
      </w:r>
      <w:proofErr w:type="spellStart"/>
      <w:r>
        <w:rPr>
          <w:rFonts w:ascii="Arial" w:hAnsi="Arial"/>
          <w:sz w:val="24"/>
          <w:rtl/>
        </w:rPr>
        <w:t>התשע"ו</w:t>
      </w:r>
      <w:proofErr w:type="spellEnd"/>
      <w:r>
        <w:rPr>
          <w:rFonts w:ascii="Arial" w:hAnsi="Arial"/>
          <w:sz w:val="24"/>
          <w:rtl/>
        </w:rPr>
        <w:br/>
        <w:t>2 ביוני 2016</w:t>
      </w:r>
    </w:p>
    <w:p w:rsidR="00C87D28" w:rsidRDefault="00C87D28" w:rsidP="00B645D5">
      <w:pPr>
        <w:ind w:left="7371"/>
        <w:jc w:val="right"/>
        <w:rPr>
          <w:sz w:val="24"/>
          <w:rtl/>
        </w:rPr>
      </w:pPr>
      <w:r>
        <w:rPr>
          <w:rFonts w:hint="eastAsia"/>
          <w:sz w:val="24"/>
          <w:rtl/>
        </w:rPr>
        <w:t>כ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באייר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התשע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ו</w:t>
      </w:r>
      <w:proofErr w:type="spellEnd"/>
      <w:r>
        <w:rPr>
          <w:sz w:val="24"/>
          <w:rtl/>
        </w:rPr>
        <w:br/>
        <w:t xml:space="preserve">2 </w:t>
      </w:r>
      <w:r>
        <w:rPr>
          <w:rFonts w:hint="eastAsia"/>
          <w:sz w:val="24"/>
          <w:rtl/>
        </w:rPr>
        <w:t>ביוני</w:t>
      </w:r>
      <w:r>
        <w:rPr>
          <w:sz w:val="24"/>
          <w:rtl/>
        </w:rPr>
        <w:t xml:space="preserve"> 2016</w:t>
      </w:r>
    </w:p>
    <w:p w:rsidR="00C3464B" w:rsidRDefault="00C3464B" w:rsidP="00B645D5">
      <w:pPr>
        <w:spacing w:line="360" w:lineRule="auto"/>
        <w:ind w:left="7371"/>
        <w:jc w:val="right"/>
        <w:rPr>
          <w:sz w:val="24"/>
          <w:rtl/>
        </w:rPr>
      </w:pPr>
    </w:p>
    <w:p w:rsidR="0043360D" w:rsidRDefault="0043360D" w:rsidP="00C3464B">
      <w:pPr>
        <w:tabs>
          <w:tab w:val="left" w:pos="3486"/>
          <w:tab w:val="left" w:pos="4353"/>
        </w:tabs>
        <w:spacing w:line="360" w:lineRule="auto"/>
        <w:jc w:val="left"/>
        <w:rPr>
          <w:sz w:val="24"/>
          <w:rtl/>
        </w:rPr>
      </w:pPr>
    </w:p>
    <w:p w:rsidR="00C81987" w:rsidRDefault="00C81987" w:rsidP="00C81987">
      <w:pPr>
        <w:spacing w:line="360" w:lineRule="auto"/>
        <w:rPr>
          <w:rtl/>
        </w:rPr>
      </w:pPr>
    </w:p>
    <w:p w:rsidR="00C81987" w:rsidRDefault="00C81987" w:rsidP="0060223F">
      <w:pPr>
        <w:tabs>
          <w:tab w:val="left" w:pos="464"/>
          <w:tab w:val="left" w:pos="944"/>
          <w:tab w:val="right" w:leader="dot" w:pos="8024"/>
        </w:tabs>
        <w:spacing w:line="480" w:lineRule="auto"/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הנדון: </w:t>
      </w:r>
      <w:r w:rsidRPr="0060223F">
        <w:rPr>
          <w:rFonts w:hint="cs"/>
          <w:b/>
          <w:bCs/>
          <w:u w:val="single"/>
          <w:rtl/>
        </w:rPr>
        <w:t xml:space="preserve">מכרז פומבי  </w:t>
      </w:r>
      <w:r w:rsidR="0060223F">
        <w:rPr>
          <w:rFonts w:hint="cs"/>
          <w:b/>
          <w:bCs/>
          <w:u w:val="single"/>
          <w:rtl/>
        </w:rPr>
        <w:t>16/2016</w:t>
      </w:r>
      <w:r>
        <w:rPr>
          <w:rFonts w:hint="cs"/>
          <w:b/>
          <w:bCs/>
          <w:u w:val="single"/>
          <w:rtl/>
        </w:rPr>
        <w:t xml:space="preserve"> </w:t>
      </w:r>
      <w:r w:rsidRPr="00930E35">
        <w:rPr>
          <w:b/>
          <w:bCs/>
          <w:u w:val="single"/>
          <w:rtl/>
        </w:rPr>
        <w:t xml:space="preserve">הזמנה להציע הצעות למתן שירותי </w:t>
      </w:r>
      <w:r>
        <w:rPr>
          <w:rFonts w:hint="cs"/>
          <w:b/>
          <w:bCs/>
          <w:u w:val="single"/>
          <w:rtl/>
        </w:rPr>
        <w:t>ייעוץ בתחום הרפואה התעסוקתית</w:t>
      </w:r>
      <w:r w:rsidR="00B452A1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>עבור אגף שוק ההון, ביטוח וחיסכון במשרד האוצר</w:t>
      </w:r>
      <w:r w:rsidRPr="00930E35">
        <w:rPr>
          <w:rFonts w:hint="cs"/>
          <w:b/>
          <w:bCs/>
          <w:u w:val="single"/>
          <w:rtl/>
        </w:rPr>
        <w:t xml:space="preserve"> </w:t>
      </w:r>
    </w:p>
    <w:p w:rsidR="00257E9D" w:rsidRDefault="00A62CB9" w:rsidP="00EA5A45">
      <w:pPr>
        <w:pStyle w:val="a7"/>
        <w:numPr>
          <w:ilvl w:val="0"/>
          <w:numId w:val="9"/>
        </w:numPr>
      </w:pPr>
      <w:r>
        <w:rPr>
          <w:rFonts w:hint="cs"/>
          <w:rtl/>
        </w:rPr>
        <w:t xml:space="preserve">אגף שוק ההון, ביטוח וחיסכון (להלן: </w:t>
      </w:r>
      <w:r>
        <w:rPr>
          <w:rFonts w:hint="cs"/>
          <w:b/>
          <w:bCs/>
          <w:rtl/>
        </w:rPr>
        <w:t>"המזמין</w:t>
      </w:r>
      <w:r w:rsidRPr="00894794">
        <w:rPr>
          <w:rFonts w:hint="cs"/>
          <w:b/>
          <w:bCs/>
          <w:rtl/>
        </w:rPr>
        <w:t>"</w:t>
      </w:r>
      <w:r>
        <w:rPr>
          <w:rFonts w:hint="cs"/>
          <w:rtl/>
        </w:rPr>
        <w:t xml:space="preserve">) מעוניין לקבל הצעות למתן שירותי ייעוץ בתחום הרפואה </w:t>
      </w:r>
      <w:r w:rsidR="00A137BE">
        <w:rPr>
          <w:rFonts w:hint="cs"/>
          <w:rtl/>
        </w:rPr>
        <w:t xml:space="preserve">התעסוקתית, </w:t>
      </w:r>
      <w:r>
        <w:rPr>
          <w:rFonts w:hint="cs"/>
          <w:rtl/>
        </w:rPr>
        <w:t>כחלק מביקורת שהוא מבקש לערוך ב</w:t>
      </w:r>
      <w:r w:rsidR="00EA5A45">
        <w:rPr>
          <w:rFonts w:hint="cs"/>
          <w:rtl/>
        </w:rPr>
        <w:t xml:space="preserve">חברות </w:t>
      </w:r>
      <w:r w:rsidR="00666CEA">
        <w:rPr>
          <w:rFonts w:hint="cs"/>
          <w:rtl/>
        </w:rPr>
        <w:t xml:space="preserve">ביטוח </w:t>
      </w:r>
      <w:r w:rsidR="00EA5A45">
        <w:rPr>
          <w:rFonts w:hint="cs"/>
          <w:rtl/>
        </w:rPr>
        <w:t>לגבי אופן</w:t>
      </w:r>
      <w:r>
        <w:rPr>
          <w:rFonts w:hint="cs"/>
          <w:rtl/>
        </w:rPr>
        <w:t xml:space="preserve"> יישוב תביעות אובדן כושר עבודה</w:t>
      </w:r>
      <w:r w:rsidR="00666CEA">
        <w:rPr>
          <w:rFonts w:hint="cs"/>
          <w:rtl/>
        </w:rPr>
        <w:t xml:space="preserve">. </w:t>
      </w:r>
      <w:r w:rsidR="00A137BE">
        <w:rPr>
          <w:rFonts w:hint="cs"/>
          <w:rtl/>
        </w:rPr>
        <w:t xml:space="preserve">קרי, </w:t>
      </w:r>
      <w:r w:rsidR="00771446">
        <w:rPr>
          <w:rFonts w:hint="cs"/>
          <w:rtl/>
        </w:rPr>
        <w:t xml:space="preserve">המזמין מבקש לבחון </w:t>
      </w:r>
      <w:r w:rsidR="00A137BE">
        <w:rPr>
          <w:rFonts w:hint="cs"/>
          <w:rtl/>
        </w:rPr>
        <w:t xml:space="preserve">כיצד מבררות החברות את </w:t>
      </w:r>
      <w:proofErr w:type="spellStart"/>
      <w:r w:rsidR="00A137BE">
        <w:rPr>
          <w:rFonts w:hint="cs"/>
          <w:rtl/>
        </w:rPr>
        <w:t>חבותן</w:t>
      </w:r>
      <w:proofErr w:type="spellEnd"/>
      <w:r w:rsidR="00A137BE">
        <w:rPr>
          <w:rFonts w:hint="cs"/>
          <w:rtl/>
        </w:rPr>
        <w:t xml:space="preserve"> מכוח כיסוי ביטוחי למקרה  של אובדן כושר עבודה. </w:t>
      </w:r>
    </w:p>
    <w:p w:rsidR="00EC5BEE" w:rsidRDefault="00894794" w:rsidP="00771446">
      <w:pPr>
        <w:pStyle w:val="a7"/>
        <w:numPr>
          <w:ilvl w:val="0"/>
          <w:numId w:val="9"/>
        </w:numPr>
        <w:rPr>
          <w:rtl/>
        </w:rPr>
      </w:pPr>
      <w:r>
        <w:rPr>
          <w:rFonts w:hint="cs"/>
          <w:rtl/>
        </w:rPr>
        <w:t xml:space="preserve">על מנת שניתן יהיה לבקר את הליך יישוב התביעות, </w:t>
      </w:r>
      <w:r w:rsidR="00771446">
        <w:rPr>
          <w:rFonts w:hint="cs"/>
          <w:rtl/>
        </w:rPr>
        <w:t>המזמין</w:t>
      </w:r>
      <w:r>
        <w:rPr>
          <w:rFonts w:hint="cs"/>
          <w:rtl/>
        </w:rPr>
        <w:t xml:space="preserve"> מבקש לקבל שירותי ייעוץ </w:t>
      </w:r>
      <w:r w:rsidR="003B230F">
        <w:rPr>
          <w:rFonts w:hint="cs"/>
          <w:rtl/>
        </w:rPr>
        <w:t>כאמור.</w:t>
      </w:r>
      <w:r>
        <w:rPr>
          <w:rFonts w:hint="cs"/>
          <w:rtl/>
        </w:rPr>
        <w:t xml:space="preserve"> היועץ הרפואי יידרש לבחון</w:t>
      </w:r>
      <w:r w:rsidRPr="008270FC">
        <w:rPr>
          <w:rFonts w:hint="cs"/>
          <w:rtl/>
        </w:rPr>
        <w:t xml:space="preserve"> </w:t>
      </w:r>
      <w:r>
        <w:rPr>
          <w:rFonts w:hint="cs"/>
          <w:rtl/>
        </w:rPr>
        <w:t>את חוות הדעת שניתנה ע"י מומחה רפואי מטעם חברת הביטוח במסגרת הליך יישוב התביעה ואת סבירותה בהתאם לנסיבות התביעה</w:t>
      </w:r>
      <w:r w:rsidR="00771446">
        <w:rPr>
          <w:rFonts w:hint="cs"/>
          <w:rtl/>
        </w:rPr>
        <w:t>. חוות הדעת יועברו לבדיקת היועץ</w:t>
      </w:r>
      <w:r>
        <w:rPr>
          <w:rFonts w:hint="cs"/>
          <w:rtl/>
        </w:rPr>
        <w:t xml:space="preserve"> ע"י ה</w:t>
      </w:r>
      <w:r w:rsidR="00771446">
        <w:rPr>
          <w:rFonts w:hint="cs"/>
          <w:rtl/>
        </w:rPr>
        <w:t>מזמין</w:t>
      </w:r>
      <w:r>
        <w:rPr>
          <w:rFonts w:hint="cs"/>
          <w:rtl/>
        </w:rPr>
        <w:t xml:space="preserve">. </w:t>
      </w:r>
    </w:p>
    <w:p w:rsidR="00C81987" w:rsidRPr="00154C71" w:rsidRDefault="00C81987" w:rsidP="00CA2F5F">
      <w:pPr>
        <w:widowControl w:val="0"/>
        <w:rPr>
          <w:rtl/>
        </w:rPr>
      </w:pPr>
    </w:p>
    <w:p w:rsidR="00C81987" w:rsidRPr="008606A7" w:rsidRDefault="00C81987" w:rsidP="00771446">
      <w:pPr>
        <w:widowControl w:val="0"/>
        <w:spacing w:line="360" w:lineRule="auto"/>
      </w:pPr>
      <w:r>
        <w:rPr>
          <w:rFonts w:hint="cs"/>
          <w:rtl/>
        </w:rPr>
        <w:t xml:space="preserve">רשאי להשתתף במכרז </w:t>
      </w:r>
      <w:r w:rsidR="00771446">
        <w:rPr>
          <w:rFonts w:hint="cs"/>
          <w:rtl/>
        </w:rPr>
        <w:t>מציע</w:t>
      </w:r>
      <w:r w:rsidRPr="008606A7">
        <w:rPr>
          <w:rFonts w:hint="cs"/>
          <w:rtl/>
        </w:rPr>
        <w:t xml:space="preserve"> </w:t>
      </w:r>
      <w:r w:rsidR="00771446">
        <w:rPr>
          <w:rFonts w:hint="cs"/>
          <w:rtl/>
        </w:rPr>
        <w:t>ש</w:t>
      </w:r>
      <w:r>
        <w:rPr>
          <w:rFonts w:hint="cs"/>
          <w:rtl/>
        </w:rPr>
        <w:t>עונה לתנאים הבאים:</w:t>
      </w:r>
    </w:p>
    <w:p w:rsidR="00666CEA" w:rsidRDefault="00666CEA" w:rsidP="00C81987">
      <w:pPr>
        <w:widowControl w:val="0"/>
        <w:numPr>
          <w:ilvl w:val="0"/>
          <w:numId w:val="8"/>
        </w:numPr>
        <w:spacing w:line="360" w:lineRule="auto"/>
      </w:pPr>
      <w:r>
        <w:rPr>
          <w:rFonts w:hint="cs"/>
          <w:rtl/>
        </w:rPr>
        <w:t>בעל השכלה בתחום הרפואה התעסוקתית;</w:t>
      </w:r>
    </w:p>
    <w:p w:rsidR="00C81987" w:rsidRDefault="00C81987" w:rsidP="00666CEA">
      <w:pPr>
        <w:widowControl w:val="0"/>
        <w:numPr>
          <w:ilvl w:val="0"/>
          <w:numId w:val="8"/>
        </w:numPr>
        <w:spacing w:line="360" w:lineRule="auto"/>
      </w:pPr>
      <w:r w:rsidRPr="004A2307">
        <w:rPr>
          <w:rFonts w:hint="cs"/>
          <w:rtl/>
        </w:rPr>
        <w:t xml:space="preserve">בעל ניסיון שלא יפחת מ </w:t>
      </w:r>
      <w:r w:rsidRPr="004A2307">
        <w:rPr>
          <w:rtl/>
        </w:rPr>
        <w:t>–</w:t>
      </w:r>
      <w:r w:rsidRPr="004A2307">
        <w:rPr>
          <w:rFonts w:hint="cs"/>
          <w:rtl/>
        </w:rPr>
        <w:t xml:space="preserve"> 5 שנים </w:t>
      </w:r>
      <w:r w:rsidR="00666CEA" w:rsidRPr="00771446">
        <w:rPr>
          <w:rFonts w:hint="cs"/>
          <w:b/>
          <w:bCs/>
          <w:rtl/>
        </w:rPr>
        <w:t>כמומחה</w:t>
      </w:r>
      <w:r w:rsidR="00666CEA">
        <w:rPr>
          <w:rFonts w:hint="cs"/>
          <w:rtl/>
        </w:rPr>
        <w:t xml:space="preserve"> בתחום הרפואה התעסוקתית; </w:t>
      </w:r>
    </w:p>
    <w:p w:rsidR="00C81987" w:rsidRDefault="00666CEA" w:rsidP="00C81987">
      <w:pPr>
        <w:widowControl w:val="0"/>
        <w:numPr>
          <w:ilvl w:val="0"/>
          <w:numId w:val="8"/>
        </w:numPr>
        <w:spacing w:line="360" w:lineRule="auto"/>
      </w:pPr>
      <w:r>
        <w:rPr>
          <w:rFonts w:hint="cs"/>
          <w:rtl/>
        </w:rPr>
        <w:t xml:space="preserve">בעל ניסיון במתן חוות דעת בתחום הרפואה התעסוקתית; </w:t>
      </w:r>
    </w:p>
    <w:p w:rsidR="00666CEA" w:rsidRPr="005256BB" w:rsidRDefault="00666CEA" w:rsidP="00C81987">
      <w:pPr>
        <w:widowControl w:val="0"/>
        <w:numPr>
          <w:ilvl w:val="0"/>
          <w:numId w:val="8"/>
        </w:numPr>
        <w:spacing w:line="360" w:lineRule="auto"/>
        <w:rPr>
          <w:rtl/>
        </w:rPr>
      </w:pPr>
      <w:r>
        <w:rPr>
          <w:rFonts w:hint="cs"/>
          <w:rtl/>
        </w:rPr>
        <w:t>בעל נגישות לגורמי מקצוע נוספים בתחום הרפואה הנדרשים לצורך עבודת הביקורת</w:t>
      </w:r>
      <w:r w:rsidR="00916648">
        <w:rPr>
          <w:rFonts w:hint="cs"/>
          <w:rtl/>
        </w:rPr>
        <w:t xml:space="preserve">. </w:t>
      </w:r>
    </w:p>
    <w:p w:rsidR="00C81987" w:rsidRDefault="00C81987" w:rsidP="00C81987">
      <w:pPr>
        <w:widowControl w:val="0"/>
        <w:spacing w:line="360" w:lineRule="auto"/>
        <w:ind w:left="1331"/>
        <w:rPr>
          <w:sz w:val="24"/>
          <w:rtl/>
          <w:lang w:eastAsia="en-US"/>
        </w:rPr>
      </w:pPr>
    </w:p>
    <w:p w:rsidR="00CA2F5F" w:rsidRDefault="00C81987" w:rsidP="00CA2F5F">
      <w:pPr>
        <w:widowControl w:val="0"/>
        <w:spacing w:line="360" w:lineRule="auto"/>
        <w:rPr>
          <w:rtl/>
        </w:rPr>
      </w:pPr>
      <w:r>
        <w:rPr>
          <w:rFonts w:hint="cs"/>
          <w:rtl/>
        </w:rPr>
        <w:t>על משתתף במכרז להגיש את כ</w:t>
      </w:r>
      <w:r w:rsidR="00CA2F5F">
        <w:rPr>
          <w:rFonts w:hint="cs"/>
          <w:rtl/>
        </w:rPr>
        <w:t xml:space="preserve">ל המסכים המפורטים במסמכי המכרז. </w:t>
      </w:r>
      <w:r w:rsidRPr="00D50DCF">
        <w:rPr>
          <w:rFonts w:hint="cs"/>
          <w:sz w:val="24"/>
          <w:rtl/>
        </w:rPr>
        <w:t>ניתן לעיין בחוברת המכרז ללא תשלום, בכתובת האינטרנט של המזמין:</w:t>
      </w:r>
    </w:p>
    <w:p w:rsidR="00C81987" w:rsidRPr="00D50DCF" w:rsidRDefault="00C81987" w:rsidP="00C81987">
      <w:pPr>
        <w:widowControl w:val="0"/>
        <w:spacing w:after="80" w:line="360" w:lineRule="auto"/>
        <w:rPr>
          <w:rtl/>
        </w:rPr>
      </w:pPr>
      <w:r w:rsidRPr="00D50DCF">
        <w:t xml:space="preserve"> </w:t>
      </w:r>
      <w:hyperlink r:id="rId9" w:history="1">
        <w:r w:rsidRPr="00D50DCF">
          <w:rPr>
            <w:rStyle w:val="Hyperlink"/>
            <w:sz w:val="24"/>
          </w:rPr>
          <w:t>http://www.mr.gov.il/OfficesTenders/Pages/SearchOfficeTenders.aspx</w:t>
        </w:r>
      </w:hyperlink>
      <w:r w:rsidRPr="00D50DCF">
        <w:rPr>
          <w:rFonts w:hint="cs"/>
          <w:rtl/>
        </w:rPr>
        <w:t xml:space="preserve"> </w:t>
      </w:r>
    </w:p>
    <w:p w:rsidR="007D1022" w:rsidRDefault="007D1022" w:rsidP="00CA2F5F">
      <w:pPr>
        <w:widowControl w:val="0"/>
        <w:tabs>
          <w:tab w:val="num" w:pos="2835"/>
        </w:tabs>
        <w:spacing w:after="80"/>
        <w:rPr>
          <w:sz w:val="24"/>
          <w:rtl/>
        </w:rPr>
      </w:pPr>
    </w:p>
    <w:p w:rsidR="00C81987" w:rsidRPr="00312FCF" w:rsidRDefault="00C81987" w:rsidP="00B645D5">
      <w:pPr>
        <w:widowControl w:val="0"/>
        <w:tabs>
          <w:tab w:val="num" w:pos="2835"/>
        </w:tabs>
        <w:spacing w:after="80" w:line="360" w:lineRule="auto"/>
        <w:rPr>
          <w:sz w:val="24"/>
          <w:rtl/>
        </w:rPr>
      </w:pPr>
      <w:r w:rsidRPr="00B645D5">
        <w:rPr>
          <w:rFonts w:hint="cs"/>
          <w:sz w:val="24"/>
          <w:rtl/>
        </w:rPr>
        <w:t xml:space="preserve">המועד האחרון להגשת שאלות הבהרה הוא </w:t>
      </w:r>
      <w:r w:rsidR="00B645D5">
        <w:rPr>
          <w:rFonts w:hint="cs"/>
          <w:sz w:val="24"/>
          <w:rtl/>
        </w:rPr>
        <w:t xml:space="preserve">ביום </w:t>
      </w:r>
      <w:r w:rsidR="00B645D5" w:rsidRPr="00CC05B3">
        <w:rPr>
          <w:rFonts w:hint="cs"/>
          <w:b/>
          <w:bCs/>
          <w:sz w:val="24"/>
          <w:rtl/>
        </w:rPr>
        <w:t xml:space="preserve">20.6.16.  </w:t>
      </w:r>
    </w:p>
    <w:p w:rsidR="00C81987" w:rsidRPr="00312FCF" w:rsidRDefault="00C81987" w:rsidP="00B645D5">
      <w:pPr>
        <w:widowControl w:val="0"/>
        <w:spacing w:after="80" w:line="360" w:lineRule="auto"/>
        <w:rPr>
          <w:sz w:val="24"/>
          <w:rtl/>
        </w:rPr>
      </w:pPr>
      <w:r w:rsidRPr="00312FCF">
        <w:rPr>
          <w:rFonts w:hint="cs"/>
          <w:sz w:val="24"/>
          <w:rtl/>
        </w:rPr>
        <w:t>את ההצעות יש להגיש ב</w:t>
      </w:r>
      <w:r w:rsidRPr="00312FCF">
        <w:rPr>
          <w:rFonts w:hint="eastAsia"/>
          <w:rtl/>
          <w:lang w:eastAsia="en-US"/>
        </w:rPr>
        <w:t>תיבת</w:t>
      </w:r>
      <w:r w:rsidRPr="00312FCF">
        <w:rPr>
          <w:rtl/>
          <w:lang w:eastAsia="en-US"/>
        </w:rPr>
        <w:t xml:space="preserve"> המכרזים של משרד האוצר בירושלים, קריית הממשלה, </w:t>
      </w:r>
      <w:r w:rsidRPr="00312FCF">
        <w:rPr>
          <w:rFonts w:hint="eastAsia"/>
          <w:b/>
          <w:bCs/>
          <w:rtl/>
          <w:lang w:eastAsia="en-US"/>
        </w:rPr>
        <w:t>רח</w:t>
      </w:r>
      <w:r w:rsidRPr="00312FCF">
        <w:rPr>
          <w:b/>
          <w:bCs/>
          <w:rtl/>
          <w:lang w:eastAsia="en-US"/>
        </w:rPr>
        <w:t xml:space="preserve">' </w:t>
      </w:r>
      <w:r w:rsidRPr="00312FCF">
        <w:rPr>
          <w:rFonts w:hint="eastAsia"/>
          <w:b/>
          <w:bCs/>
          <w:rtl/>
          <w:lang w:eastAsia="en-US"/>
        </w:rPr>
        <w:t>קפלן</w:t>
      </w:r>
      <w:r w:rsidRPr="00312FCF">
        <w:rPr>
          <w:b/>
          <w:bCs/>
          <w:rtl/>
          <w:lang w:eastAsia="en-US"/>
        </w:rPr>
        <w:t xml:space="preserve"> 1</w:t>
      </w:r>
      <w:r w:rsidRPr="00312FCF">
        <w:rPr>
          <w:rtl/>
          <w:lang w:eastAsia="en-US"/>
        </w:rPr>
        <w:t xml:space="preserve"> (בכניסה למשרד מול עמדת הבודק הביטחוני)</w:t>
      </w:r>
      <w:r w:rsidRPr="00312FCF">
        <w:rPr>
          <w:rFonts w:hint="cs"/>
          <w:sz w:val="24"/>
          <w:rtl/>
        </w:rPr>
        <w:t xml:space="preserve"> </w:t>
      </w:r>
      <w:r w:rsidRPr="00CC05B3">
        <w:rPr>
          <w:rFonts w:hint="cs"/>
          <w:b/>
          <w:bCs/>
          <w:sz w:val="24"/>
          <w:rtl/>
        </w:rPr>
        <w:t xml:space="preserve">עד ליום </w:t>
      </w:r>
      <w:r w:rsidR="00B645D5" w:rsidRPr="00CC05B3">
        <w:rPr>
          <w:rFonts w:hint="cs"/>
          <w:b/>
          <w:bCs/>
          <w:sz w:val="24"/>
          <w:rtl/>
        </w:rPr>
        <w:t>7.7.16</w:t>
      </w:r>
      <w:r w:rsidRPr="00CC05B3">
        <w:rPr>
          <w:rFonts w:hint="cs"/>
          <w:b/>
          <w:bCs/>
          <w:sz w:val="24"/>
          <w:rtl/>
        </w:rPr>
        <w:t xml:space="preserve"> בשעה 12:00,</w:t>
      </w:r>
      <w:r w:rsidRPr="00312FCF">
        <w:rPr>
          <w:rFonts w:hint="cs"/>
          <w:sz w:val="24"/>
          <w:rtl/>
        </w:rPr>
        <w:t xml:space="preserve"> לידי א</w:t>
      </w:r>
      <w:r>
        <w:rPr>
          <w:rFonts w:hint="cs"/>
          <w:sz w:val="24"/>
          <w:rtl/>
        </w:rPr>
        <w:t>י</w:t>
      </w:r>
      <w:r w:rsidRPr="00312FCF">
        <w:rPr>
          <w:rFonts w:hint="cs"/>
          <w:sz w:val="24"/>
          <w:rtl/>
        </w:rPr>
        <w:t>ש הקשר כמפורט להלן.</w:t>
      </w:r>
    </w:p>
    <w:p w:rsidR="00C81987" w:rsidRPr="00D50DCF" w:rsidRDefault="00C81987" w:rsidP="00CA2F5F">
      <w:pPr>
        <w:widowControl w:val="0"/>
        <w:spacing w:after="80" w:line="360" w:lineRule="auto"/>
        <w:rPr>
          <w:sz w:val="24"/>
          <w:rtl/>
        </w:rPr>
      </w:pPr>
      <w:r>
        <w:rPr>
          <w:rFonts w:hint="cs"/>
          <w:sz w:val="24"/>
          <w:rtl/>
        </w:rPr>
        <w:t>איש</w:t>
      </w:r>
      <w:r w:rsidRPr="00D50DCF">
        <w:rPr>
          <w:rFonts w:hint="cs"/>
          <w:sz w:val="24"/>
          <w:rtl/>
        </w:rPr>
        <w:t xml:space="preserve"> הקשר בכל הנוגע למכרז:</w:t>
      </w:r>
      <w:r>
        <w:rPr>
          <w:rFonts w:hint="cs"/>
          <w:sz w:val="24"/>
          <w:rtl/>
        </w:rPr>
        <w:t xml:space="preserve"> </w:t>
      </w:r>
      <w:r w:rsidR="007D1022">
        <w:rPr>
          <w:rFonts w:hint="cs"/>
          <w:sz w:val="24"/>
          <w:rtl/>
        </w:rPr>
        <w:t>עו"ד הדס צבי שכטר</w:t>
      </w:r>
      <w:r w:rsidRPr="00D50DCF">
        <w:rPr>
          <w:rFonts w:hint="cs"/>
          <w:sz w:val="24"/>
          <w:rtl/>
        </w:rPr>
        <w:t xml:space="preserve"> </w:t>
      </w:r>
      <w:r w:rsidR="00CA2F5F">
        <w:rPr>
          <w:rFonts w:hint="cs"/>
          <w:sz w:val="24"/>
          <w:rtl/>
        </w:rPr>
        <w:t xml:space="preserve">- </w:t>
      </w:r>
      <w:r w:rsidRPr="00D50DCF">
        <w:rPr>
          <w:rFonts w:hint="cs"/>
          <w:sz w:val="24"/>
          <w:rtl/>
        </w:rPr>
        <w:t xml:space="preserve">אגף שוק ההון ביטוח וחסכון, </w:t>
      </w:r>
      <w:r w:rsidR="00CA2F5F" w:rsidRPr="00D50DCF">
        <w:rPr>
          <w:rFonts w:hint="cs"/>
          <w:sz w:val="24"/>
          <w:rtl/>
        </w:rPr>
        <w:t>משרד האוצר</w:t>
      </w:r>
      <w:r w:rsidR="00CA2F5F">
        <w:rPr>
          <w:rFonts w:hint="cs"/>
          <w:sz w:val="24"/>
          <w:rtl/>
        </w:rPr>
        <w:t>,</w:t>
      </w:r>
      <w:r w:rsidR="00CA2F5F" w:rsidRPr="00D50DCF">
        <w:rPr>
          <w:rFonts w:hint="cs"/>
          <w:sz w:val="24"/>
          <w:rtl/>
        </w:rPr>
        <w:t xml:space="preserve"> </w:t>
      </w:r>
      <w:r w:rsidRPr="00D50DCF">
        <w:rPr>
          <w:rFonts w:hint="cs"/>
          <w:sz w:val="24"/>
          <w:rtl/>
        </w:rPr>
        <w:t xml:space="preserve">ירושלים. </w:t>
      </w:r>
      <w:r w:rsidR="007D1022">
        <w:rPr>
          <w:rFonts w:hint="cs"/>
          <w:sz w:val="24"/>
          <w:rtl/>
        </w:rPr>
        <w:t>בפקס: 02-5695342</w:t>
      </w:r>
      <w:r w:rsidR="00DE1682">
        <w:rPr>
          <w:rFonts w:hint="cs"/>
          <w:sz w:val="24"/>
          <w:rtl/>
        </w:rPr>
        <w:t>.</w:t>
      </w:r>
    </w:p>
    <w:p w:rsidR="00C81987" w:rsidRDefault="00DE1682" w:rsidP="00DE1682">
      <w:pPr>
        <w:spacing w:line="25" w:lineRule="atLeast"/>
        <w:rPr>
          <w:szCs w:val="20"/>
          <w:rtl/>
        </w:rPr>
      </w:pPr>
      <w:r w:rsidRPr="00D50DCF">
        <w:rPr>
          <w:rFonts w:hint="cs"/>
          <w:rtl/>
        </w:rPr>
        <w:t xml:space="preserve">יובהר </w:t>
      </w:r>
      <w:r>
        <w:rPr>
          <w:rFonts w:hint="cs"/>
          <w:rtl/>
        </w:rPr>
        <w:t xml:space="preserve">כי במקרה של סתירה בין הוראות המכרז לאמור במודעה זו, </w:t>
      </w:r>
      <w:r w:rsidR="00C81987" w:rsidRPr="00D50DCF">
        <w:rPr>
          <w:rFonts w:hint="cs"/>
          <w:rtl/>
        </w:rPr>
        <w:t>הוראות</w:t>
      </w:r>
      <w:r>
        <w:rPr>
          <w:rFonts w:hint="cs"/>
          <w:rtl/>
        </w:rPr>
        <w:t xml:space="preserve"> המכרז גוברות</w:t>
      </w:r>
      <w:r w:rsidR="00C81987" w:rsidRPr="00D50DCF">
        <w:rPr>
          <w:rFonts w:hint="cs"/>
          <w:rtl/>
        </w:rPr>
        <w:t>.</w:t>
      </w:r>
    </w:p>
    <w:p w:rsidR="00C81987" w:rsidRPr="0007311F" w:rsidRDefault="00C81987" w:rsidP="00C81987">
      <w:pPr>
        <w:spacing w:line="25" w:lineRule="atLeast"/>
        <w:rPr>
          <w:szCs w:val="20"/>
          <w:rtl/>
        </w:rPr>
      </w:pPr>
    </w:p>
    <w:p w:rsidR="00213284" w:rsidRDefault="00213284" w:rsidP="00C3464B">
      <w:pPr>
        <w:spacing w:line="300" w:lineRule="auto"/>
        <w:rPr>
          <w:sz w:val="24"/>
          <w:rtl/>
        </w:rPr>
      </w:pPr>
    </w:p>
    <w:p w:rsidR="00344163" w:rsidRDefault="00344163" w:rsidP="00344163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</w:p>
    <w:p w:rsidR="0043360D" w:rsidRDefault="0043360D" w:rsidP="00213284">
      <w:pPr>
        <w:jc w:val="left"/>
        <w:rPr>
          <w:sz w:val="24"/>
          <w:rtl/>
        </w:rPr>
      </w:pPr>
    </w:p>
    <w:p w:rsidR="00C3464B" w:rsidRPr="004C64D8" w:rsidRDefault="00C3464B" w:rsidP="00213284">
      <w:pPr>
        <w:jc w:val="left"/>
        <w:rPr>
          <w:szCs w:val="26"/>
          <w:rtl/>
        </w:rPr>
      </w:pPr>
    </w:p>
    <w:p w:rsidR="00213284" w:rsidRDefault="00213284" w:rsidP="00213284">
      <w:pPr>
        <w:spacing w:line="300" w:lineRule="auto"/>
        <w:rPr>
          <w:rtl/>
        </w:rPr>
      </w:pPr>
    </w:p>
    <w:p w:rsidR="00213284" w:rsidRDefault="00213284" w:rsidP="00213284">
      <w:pPr>
        <w:spacing w:line="300" w:lineRule="auto"/>
        <w:rPr>
          <w:rtl/>
        </w:rPr>
      </w:pPr>
    </w:p>
    <w:p w:rsidR="00213284" w:rsidRDefault="00213284" w:rsidP="00213284">
      <w:pPr>
        <w:spacing w:line="300" w:lineRule="auto"/>
        <w:rPr>
          <w:rtl/>
        </w:rPr>
      </w:pPr>
    </w:p>
    <w:p w:rsidR="00213284" w:rsidRDefault="00213284" w:rsidP="00213284">
      <w:pPr>
        <w:spacing w:line="300" w:lineRule="auto"/>
        <w:rPr>
          <w:rtl/>
        </w:rPr>
      </w:pPr>
    </w:p>
    <w:p w:rsidR="00213284" w:rsidRDefault="00213284" w:rsidP="00213284">
      <w:pPr>
        <w:spacing w:line="300" w:lineRule="auto"/>
        <w:rPr>
          <w:rtl/>
        </w:rPr>
      </w:pPr>
    </w:p>
    <w:p w:rsidR="00213284" w:rsidRPr="00C3464B" w:rsidRDefault="00213284" w:rsidP="00213284">
      <w:pPr>
        <w:spacing w:line="300" w:lineRule="auto"/>
      </w:pPr>
    </w:p>
    <w:sectPr w:rsidR="00213284" w:rsidRPr="00C3464B" w:rsidSect="00213284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418" w:right="1134" w:bottom="1418" w:left="1134" w:header="720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2D89" w:rsidRDefault="00302D89">
      <w:r>
        <w:separator/>
      </w:r>
    </w:p>
  </w:endnote>
  <w:endnote w:type="continuationSeparator" w:id="0">
    <w:p w:rsidR="00302D89" w:rsidRDefault="00302D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2904" w:rsidRPr="00213284" w:rsidRDefault="00213284" w:rsidP="00213284">
    <w:pPr>
      <w:pStyle w:val="aa"/>
      <w:pBdr>
        <w:top w:val="single" w:sz="6" w:space="1" w:color="auto"/>
      </w:pBdr>
      <w:tabs>
        <w:tab w:val="clear" w:pos="8640"/>
        <w:tab w:val="right" w:pos="9611"/>
      </w:tabs>
      <w:spacing w:line="240" w:lineRule="auto"/>
      <w:rPr>
        <w:rStyle w:val="Hyperlink"/>
        <w:color w:val="auto"/>
        <w:u w:val="none"/>
        <w:rtl/>
      </w:rPr>
    </w:pPr>
    <w:r>
      <w:rPr>
        <w:rFonts w:hint="cs"/>
        <w:sz w:val="24"/>
        <w:rtl/>
      </w:rPr>
      <w:t xml:space="preserve">רח' קפלן 1 ירושלים </w:t>
    </w:r>
    <w:r w:rsidR="000C1905">
      <w:rPr>
        <w:rFonts w:hint="cs"/>
        <w:sz w:val="24"/>
        <w:rtl/>
      </w:rPr>
      <w:t>9103002</w:t>
    </w:r>
    <w:r>
      <w:rPr>
        <w:rFonts w:hint="cs"/>
        <w:sz w:val="24"/>
        <w:rtl/>
      </w:rPr>
      <w:t xml:space="preserve"> ת.ד 3100 טל': 02-5317111 פקס': 02-5695342</w:t>
    </w:r>
    <w:r>
      <w:rPr>
        <w:sz w:val="24"/>
        <w:rtl/>
      </w:rPr>
      <w:br/>
      <w:t xml:space="preserve">אוצר ברשת : </w:t>
    </w:r>
    <w:r w:rsidRPr="00C9799A">
      <w:rPr>
        <w:sz w:val="24"/>
        <w:u w:val="single"/>
      </w:rPr>
      <w:t>www.mof.gov.il</w:t>
    </w:r>
    <w:r>
      <w:rPr>
        <w:rFonts w:hint="cs"/>
        <w:sz w:val="24"/>
        <w:rtl/>
      </w:rPr>
      <w:tab/>
    </w:r>
    <w:r>
      <w:rPr>
        <w:rFonts w:hint="cs"/>
        <w:noProof/>
        <w:sz w:val="24"/>
        <w:rtl/>
        <w:lang w:eastAsia="en-US"/>
      </w:rPr>
      <w:drawing>
        <wp:inline distT="0" distB="0" distL="0" distR="0" wp14:anchorId="67CCC8DB" wp14:editId="36426049">
          <wp:extent cx="444500" cy="283210"/>
          <wp:effectExtent l="0" t="0" r="0" b="2540"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4"/>
        <w:rtl/>
      </w:rPr>
      <w:tab/>
      <w:t xml:space="preserve">שער הממשלה : </w:t>
    </w:r>
    <w:r w:rsidRPr="00C9799A">
      <w:rPr>
        <w:sz w:val="24"/>
        <w:u w:val="single"/>
      </w:rPr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FFD" w:rsidRDefault="00C3464B" w:rsidP="00213284">
    <w:pPr>
      <w:pStyle w:val="aa"/>
      <w:pBdr>
        <w:top w:val="single" w:sz="6" w:space="1" w:color="auto"/>
      </w:pBdr>
      <w:tabs>
        <w:tab w:val="clear" w:pos="8640"/>
        <w:tab w:val="right" w:pos="9611"/>
      </w:tabs>
      <w:spacing w:line="240" w:lineRule="auto"/>
    </w:pPr>
    <w:r>
      <w:rPr>
        <w:rFonts w:hint="cs"/>
        <w:sz w:val="24"/>
        <w:rtl/>
      </w:rPr>
      <w:t xml:space="preserve">רח' קפלן 1 ירושלים </w:t>
    </w:r>
    <w:r w:rsidR="000C1905">
      <w:rPr>
        <w:rFonts w:hint="cs"/>
        <w:sz w:val="24"/>
        <w:rtl/>
      </w:rPr>
      <w:t>9103002</w:t>
    </w:r>
    <w:r>
      <w:rPr>
        <w:rFonts w:hint="cs"/>
        <w:sz w:val="24"/>
        <w:rtl/>
      </w:rPr>
      <w:t xml:space="preserve"> ת.ד 3100 טל': 02-5317111 פקס': 02-5695342</w:t>
    </w:r>
    <w:r>
      <w:rPr>
        <w:sz w:val="24"/>
        <w:rtl/>
      </w:rPr>
      <w:br/>
      <w:t xml:space="preserve">אוצר ברשת : </w:t>
    </w:r>
    <w:r w:rsidRPr="00C9799A">
      <w:rPr>
        <w:sz w:val="24"/>
        <w:u w:val="single"/>
      </w:rPr>
      <w:t>www.mof.gov.il</w:t>
    </w:r>
    <w:r>
      <w:rPr>
        <w:rFonts w:hint="cs"/>
        <w:sz w:val="24"/>
        <w:rtl/>
      </w:rPr>
      <w:tab/>
    </w:r>
    <w:r>
      <w:rPr>
        <w:rFonts w:hint="cs"/>
        <w:noProof/>
        <w:sz w:val="24"/>
        <w:rtl/>
        <w:lang w:eastAsia="en-US"/>
      </w:rPr>
      <w:drawing>
        <wp:inline distT="0" distB="0" distL="0" distR="0" wp14:anchorId="6AF01740" wp14:editId="17B8F561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4"/>
        <w:rtl/>
      </w:rPr>
      <w:tab/>
      <w:t xml:space="preserve">שער הממשלה : </w:t>
    </w:r>
    <w:r w:rsidRPr="00C9799A">
      <w:rPr>
        <w:sz w:val="24"/>
        <w:u w:val="single"/>
      </w:rPr>
      <w:t>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2D89" w:rsidRDefault="00302D89">
      <w:r>
        <w:separator/>
      </w:r>
    </w:p>
  </w:footnote>
  <w:footnote w:type="continuationSeparator" w:id="0">
    <w:p w:rsidR="00302D89" w:rsidRDefault="00302D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FFD" w:rsidRDefault="00C3464B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624FFD" w:rsidRDefault="000E038A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196233379"/>
      <w:docPartObj>
        <w:docPartGallery w:val="Page Numbers (Top of Page)"/>
        <w:docPartUnique/>
      </w:docPartObj>
    </w:sdtPr>
    <w:sdtEndPr>
      <w:rPr>
        <w:cs/>
      </w:rPr>
    </w:sdtEndPr>
    <w:sdtContent>
      <w:p w:rsidR="004C64D8" w:rsidRDefault="00C3464B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0E038A" w:rsidRPr="000E038A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2904" w:rsidRDefault="00C3464B" w:rsidP="006F2904">
    <w:pPr>
      <w:pStyle w:val="a8"/>
      <w:jc w:val="center"/>
      <w:rPr>
        <w:b w:val="0"/>
        <w:bCs w:val="0"/>
        <w:szCs w:val="40"/>
        <w:rtl/>
      </w:rPr>
    </w:pPr>
    <w:r>
      <w:rPr>
        <w:b w:val="0"/>
        <w:bCs w:val="0"/>
        <w:szCs w:val="40"/>
        <w:rtl/>
      </w:rPr>
      <w:t>מדינת ישראל</w:t>
    </w:r>
  </w:p>
  <w:p w:rsidR="006F2904" w:rsidRDefault="00C3464B" w:rsidP="006F2904">
    <w:pPr>
      <w:pStyle w:val="a8"/>
      <w:jc w:val="center"/>
      <w:rPr>
        <w:b w:val="0"/>
        <w:bCs w:val="0"/>
        <w:szCs w:val="32"/>
        <w:rtl/>
      </w:rPr>
    </w:pPr>
    <w:r>
      <w:rPr>
        <w:b w:val="0"/>
        <w:bCs w:val="0"/>
        <w:szCs w:val="32"/>
        <w:rtl/>
      </w:rPr>
      <w:t>משרד האוצר - אגף שוק ההון, ביטוח וח</w:t>
    </w:r>
    <w:r>
      <w:rPr>
        <w:rFonts w:hint="cs"/>
        <w:b w:val="0"/>
        <w:bCs w:val="0"/>
        <w:szCs w:val="32"/>
        <w:rtl/>
      </w:rPr>
      <w:t>י</w:t>
    </w:r>
    <w:r>
      <w:rPr>
        <w:b w:val="0"/>
        <w:bCs w:val="0"/>
        <w:szCs w:val="32"/>
        <w:rtl/>
      </w:rPr>
      <w:t>סכון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127BB7"/>
    <w:multiLevelType w:val="hybridMultilevel"/>
    <w:tmpl w:val="DFF8C6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7203663"/>
    <w:multiLevelType w:val="hybridMultilevel"/>
    <w:tmpl w:val="2C3C7AB6"/>
    <w:lvl w:ilvl="0" w:tplc="7982DCD0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6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464B"/>
    <w:rsid w:val="00014182"/>
    <w:rsid w:val="00047C97"/>
    <w:rsid w:val="000520B7"/>
    <w:rsid w:val="000568CE"/>
    <w:rsid w:val="00066383"/>
    <w:rsid w:val="00093B9D"/>
    <w:rsid w:val="000C04AE"/>
    <w:rsid w:val="000C1905"/>
    <w:rsid w:val="000E038A"/>
    <w:rsid w:val="000E6098"/>
    <w:rsid w:val="000E632C"/>
    <w:rsid w:val="000F01FE"/>
    <w:rsid w:val="0010326C"/>
    <w:rsid w:val="001611C6"/>
    <w:rsid w:val="00164B30"/>
    <w:rsid w:val="0018292D"/>
    <w:rsid w:val="001A7C42"/>
    <w:rsid w:val="001C4F6D"/>
    <w:rsid w:val="001D55DD"/>
    <w:rsid w:val="001E548A"/>
    <w:rsid w:val="00213284"/>
    <w:rsid w:val="00257E9D"/>
    <w:rsid w:val="00275887"/>
    <w:rsid w:val="002A54A3"/>
    <w:rsid w:val="002A7FEA"/>
    <w:rsid w:val="002E38F4"/>
    <w:rsid w:val="002F197C"/>
    <w:rsid w:val="00302D89"/>
    <w:rsid w:val="00325E01"/>
    <w:rsid w:val="00344163"/>
    <w:rsid w:val="00361114"/>
    <w:rsid w:val="003840FE"/>
    <w:rsid w:val="00393C6A"/>
    <w:rsid w:val="003A1D7A"/>
    <w:rsid w:val="003B230F"/>
    <w:rsid w:val="003C3A5C"/>
    <w:rsid w:val="003F1396"/>
    <w:rsid w:val="0040055E"/>
    <w:rsid w:val="004122E7"/>
    <w:rsid w:val="00422A0D"/>
    <w:rsid w:val="00423D6A"/>
    <w:rsid w:val="00426E0E"/>
    <w:rsid w:val="004323EF"/>
    <w:rsid w:val="0043360D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5180"/>
    <w:rsid w:val="00556BE2"/>
    <w:rsid w:val="005D42E4"/>
    <w:rsid w:val="00600BFA"/>
    <w:rsid w:val="00600F1F"/>
    <w:rsid w:val="0060223F"/>
    <w:rsid w:val="00602DAD"/>
    <w:rsid w:val="006309B0"/>
    <w:rsid w:val="00636E71"/>
    <w:rsid w:val="0066664E"/>
    <w:rsid w:val="00666CEA"/>
    <w:rsid w:val="00682B07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2DA7"/>
    <w:rsid w:val="00706164"/>
    <w:rsid w:val="00735D55"/>
    <w:rsid w:val="00743847"/>
    <w:rsid w:val="00751B50"/>
    <w:rsid w:val="00757313"/>
    <w:rsid w:val="00757879"/>
    <w:rsid w:val="007611DA"/>
    <w:rsid w:val="00771446"/>
    <w:rsid w:val="00793E5C"/>
    <w:rsid w:val="007A373A"/>
    <w:rsid w:val="007D1022"/>
    <w:rsid w:val="007D4118"/>
    <w:rsid w:val="007E2692"/>
    <w:rsid w:val="0080160A"/>
    <w:rsid w:val="0082739B"/>
    <w:rsid w:val="00864DB3"/>
    <w:rsid w:val="00867AE5"/>
    <w:rsid w:val="00870D8A"/>
    <w:rsid w:val="00894794"/>
    <w:rsid w:val="008B39D7"/>
    <w:rsid w:val="008E3321"/>
    <w:rsid w:val="008E77BE"/>
    <w:rsid w:val="00910BC9"/>
    <w:rsid w:val="00915C9A"/>
    <w:rsid w:val="00916648"/>
    <w:rsid w:val="00935E81"/>
    <w:rsid w:val="00986444"/>
    <w:rsid w:val="00990A24"/>
    <w:rsid w:val="009B64FE"/>
    <w:rsid w:val="009E52B5"/>
    <w:rsid w:val="009F7F7A"/>
    <w:rsid w:val="00A137BE"/>
    <w:rsid w:val="00A15876"/>
    <w:rsid w:val="00A15D5D"/>
    <w:rsid w:val="00A30921"/>
    <w:rsid w:val="00A5751E"/>
    <w:rsid w:val="00A62CB9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452A1"/>
    <w:rsid w:val="00B60EE6"/>
    <w:rsid w:val="00B645D5"/>
    <w:rsid w:val="00B67385"/>
    <w:rsid w:val="00B80907"/>
    <w:rsid w:val="00B93390"/>
    <w:rsid w:val="00B93A25"/>
    <w:rsid w:val="00BB393A"/>
    <w:rsid w:val="00BD67E7"/>
    <w:rsid w:val="00C01906"/>
    <w:rsid w:val="00C171DC"/>
    <w:rsid w:val="00C27AC8"/>
    <w:rsid w:val="00C3464B"/>
    <w:rsid w:val="00C37F33"/>
    <w:rsid w:val="00C81987"/>
    <w:rsid w:val="00C84ABA"/>
    <w:rsid w:val="00C87D28"/>
    <w:rsid w:val="00CA2F5F"/>
    <w:rsid w:val="00CA61AF"/>
    <w:rsid w:val="00CB40A4"/>
    <w:rsid w:val="00CC05B3"/>
    <w:rsid w:val="00CC356E"/>
    <w:rsid w:val="00CD6DB8"/>
    <w:rsid w:val="00CE0517"/>
    <w:rsid w:val="00CF44BB"/>
    <w:rsid w:val="00D33979"/>
    <w:rsid w:val="00D66453"/>
    <w:rsid w:val="00D731DA"/>
    <w:rsid w:val="00D969C1"/>
    <w:rsid w:val="00DA0022"/>
    <w:rsid w:val="00DD5320"/>
    <w:rsid w:val="00DE069A"/>
    <w:rsid w:val="00DE1682"/>
    <w:rsid w:val="00DE7CC8"/>
    <w:rsid w:val="00DF73FF"/>
    <w:rsid w:val="00E41B31"/>
    <w:rsid w:val="00E56588"/>
    <w:rsid w:val="00E95EEF"/>
    <w:rsid w:val="00EA5A45"/>
    <w:rsid w:val="00EA6729"/>
    <w:rsid w:val="00EC303E"/>
    <w:rsid w:val="00EC5BE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14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mr.gov.il/OfficesTenders/Pages/SearchOfficeTenders.aspx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EC9A98-C5AC-4DB5-A965-AA286B73B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267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מעבדה טכני</cp:lastModifiedBy>
  <cp:revision>2</cp:revision>
  <dcterms:created xsi:type="dcterms:W3CDTF">2016-06-02T10:23:00Z</dcterms:created>
  <dcterms:modified xsi:type="dcterms:W3CDTF">2016-06-02T10:23:00Z</dcterms:modified>
</cp:coreProperties>
</file>